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17" w:rsidRPr="00AF0B17" w:rsidRDefault="00AF0B17" w:rsidP="00AF0B1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10/2013 zo dňa 20.3.2013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Porúbke: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volí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 Mgr. Alica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berie na vedomie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kontrolu plnenia Uznesení OZ č. 6 - 9 zo dňa 20.2.2013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HLASOVANIE: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 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11/2013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Kritériá pre posudzovanie zníženia alebo odpustenia poplatku zmiernením alebo odstránením tvrdosti zákona podľa §82 ods. 3 zákona č. 582/2004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Z.z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o miestnych daniach a miestnom poplatku za komunálne odpady a drobné stavebné odpady Obce Liptovská Porúbka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12/2013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Zásady odmeňovania poslancov Obce Liptovská Porúbka.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13/2013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uzavretie lávky nachádzajúcej sa na parcele C-KN 1264/1, 1264/2 a 18/38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Liptovský Hrádok a C-KN 1711 a 1648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Liptovská Porúbka, ktoré zabezpečí Obec Liptovská Porúbka z dôvodu bezpečnosti a ochrany zdravia občanov na náklady stavebníka – spoločnosti SKI CENTRUM ZAPAČ s.r.o, so sídlom Vyšné Fabriky 739, 033 01 Liptovský Hrádok.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14/2013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žiada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spoločnosť SKV AGENCY - majoritného vlastníka spoločnosti SKI CENTRUM ZAPAČ s.r.o. o zvolanie valnej hromady.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15/2013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zámer odpredať majetok obce, parcela registra E,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č. 1117 o výmere 261 m² v katastri obce Liptovská Porúbka priamym predajom v zmysle §9a) ods. 5, zák. č. 138/1991 Zb. O majetku obcí v znení neskorších predpisov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lehotu na doručenie cenových ponúk záujemcov o odkúpenie parcely registra E,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č. 1117 o výmere 261 m</w:t>
      </w:r>
      <w:r w:rsidRPr="00AF0B17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sk-SK"/>
        </w:rPr>
        <w:t>2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,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Liptovská Porúbka do 15. apríla 2013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minimálnu cenu pozemku 5,-€ /m² s tým, že k ponúknutej cene budú pripočítané náklady predávajúceho, ktoré obec účelne vynaloží na zistenie všeobecnej hodnoty predávaného majetku obce a poplatky spojené s prevodom vlastníckeho práva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lastRenderedPageBreak/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16/2013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súhlasí,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aby spoločnosť Energia prírody 1, s.r.o. so sídlom Priehradná 1690/30,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Liptovský Mikuláš užívala vlastnícky podiel Obce Liptovská Porúbka na parcele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registra E, 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číslo 660/501, zapísané na LV č. 2375, formou nájmu vo výške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vlastníckeho podielu 1/40.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určuje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cenu nájmu 1,-€/m²/rok.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17/2013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nesúhlasí,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aby spoločnosť Energia prírody 1, s.r.o. so sídlom Priehradná 1690/30,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Liptovský Mikuláš užívala pozemok KN-C 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č. 678/3 o výmere o výmere 2063m²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Liptovská Porúbka, zapísaný na LV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č. 1966, bez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majetkoprávneho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vysporiadania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zámer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 odpredaj parcely C-KN č. 678/3 o výmere 2063 m² 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k.ú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Liptovská Porúbka, zapísaný na LV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č. 1966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</w: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 . 18/2013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mimoriadnu poslaneckú odmenu p. Ľubošovi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Čajnákovi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vo výške 650,- € za časovo náročné práce vykonané obecným traktorom pri zimnej údržbe miestnych komunikácií v mesiacoch január- marec.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 p. Ladislav Hutka,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Zdržali sa: 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19/2013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súhlasí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s odpredajom traktorovej vlečky, ktorá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t.č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nie je v užívania schopnom stave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 je bez platnej STK v sume 1000,- €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súhlasí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s kúpou traktorovej vlečky v užívania schopnom stave, s platnou STK v sume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2000,- €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20/2013 zo dňa 20.03.2013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ukladá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zamestnancom Obce Liptovská Porúbka odstrániť betónové prekážky na verejných priestranstvách pred domom p. Miroslava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Šupalu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p. Jána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Šlauku</w:t>
      </w:r>
      <w:proofErr w:type="spellEnd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nakoľko sa jedná o obecné pozemky.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sk-SK"/>
        </w:rPr>
        <w:lastRenderedPageBreak/>
        <w:t>Prijatie VZN: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 sa uznieslo na prijatí: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Dodatku č.1 k Všeobecne záväznému nariadeniu Obce Liptovská Porúbka č.3/2008 o podmienkach poskytovania dotácií z prostriedkov obce Liptovská Porúbka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b)</w:t>
      </w:r>
      <w:r w:rsidRPr="00AF0B17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VZN č. 1/2013 o určení výšky dotácie na prevádzku a mzdy na dieťa MŠ a školskej jedálne Liptovská Porúbka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 xml:space="preserve">Za: Mgr. Alica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Ľuboš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 xml:space="preserve">, p. Vlastimil </w:t>
      </w:r>
      <w:proofErr w:type="spellStart"/>
      <w:r w:rsidRPr="00AF0B17">
        <w:rPr>
          <w:rFonts w:ascii="Arial" w:eastAsia="Times New Roman" w:hAnsi="Arial" w:cs="Arial"/>
          <w:color w:val="333333"/>
          <w:lang w:eastAsia="sk-SK"/>
        </w:rPr>
        <w:t>Podsedník</w:t>
      </w:r>
      <w:proofErr w:type="spellEnd"/>
      <w:r w:rsidRPr="00AF0B17">
        <w:rPr>
          <w:rFonts w:ascii="Arial" w:eastAsia="Times New Roman" w:hAnsi="Arial" w:cs="Arial"/>
          <w:color w:val="333333"/>
          <w:lang w:eastAsia="sk-SK"/>
        </w:rPr>
        <w:t>,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p. Ladislav Hutka, Ing. Dušan Haluška, Ing. Milan Vlček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Proti: 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lang w:eastAsia="sk-SK"/>
        </w:rPr>
        <w:t>Pri prijímaní VZN bola dodržaná podmienka 3/5-inovej väčšiny prítomných poslancov.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20. 03. 2013</w:t>
      </w:r>
    </w:p>
    <w:p w:rsidR="00AF0B17" w:rsidRPr="00AF0B17" w:rsidRDefault="00AF0B17" w:rsidP="00AF0B17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F0B17" w:rsidRPr="00AF0B17" w:rsidRDefault="00AF0B17" w:rsidP="00AF0B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Jana </w:t>
      </w:r>
      <w:proofErr w:type="spellStart"/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AF0B17" w:rsidRPr="00AF0B17" w:rsidRDefault="00AF0B17" w:rsidP="00AF0B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F0B17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17"/>
    <w:rsid w:val="00AF0B17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9419A-4AA1-48AE-91C8-0156A4F7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F0B17"/>
    <w:rPr>
      <w:b/>
      <w:bCs/>
    </w:rPr>
  </w:style>
  <w:style w:type="character" w:styleId="Zvraznenie">
    <w:name w:val="Emphasis"/>
    <w:basedOn w:val="Predvolenpsmoodseku"/>
    <w:uiPriority w:val="20"/>
    <w:qFormat/>
    <w:rsid w:val="00AF0B17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F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2018-09-02T12:04:00Z</dcterms:created>
  <dcterms:modified xsi:type="dcterms:W3CDTF">2018-09-02T12:04:00Z</dcterms:modified>
</cp:coreProperties>
</file>