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7F" w:rsidRPr="0050427F" w:rsidRDefault="0050427F" w:rsidP="0050427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UZNESENIE č. 12/2011</w:t>
      </w:r>
    </w:p>
    <w:p w:rsidR="0050427F" w:rsidRPr="0050427F" w:rsidRDefault="0050427F" w:rsidP="0050427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 Liptovská Porúbka</w:t>
      </w:r>
    </w:p>
    <w:p w:rsidR="0050427F" w:rsidRPr="0050427F" w:rsidRDefault="0050427F" w:rsidP="0050427F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dňa 19. 10. 2011</w:t>
      </w:r>
    </w:p>
    <w:p w:rsidR="0050427F" w:rsidRPr="0050427F" w:rsidRDefault="0050427F" w:rsidP="0050427F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50427F" w:rsidRPr="0050427F" w:rsidRDefault="0050427F" w:rsidP="0050427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Obecné zastupiteľstvo v Liptovskej Porúbke: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A./ </w:t>
      </w: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K O N Š T A T U J E , Ž E :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Jednotlivé body Uznesenia č. 11/2011 zo dňa 21.09.2011 boli splnené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B./ </w:t>
      </w: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B E R I E N A  V E D O M I E :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Monitorovaciu správu plnenia Programového rozpočtu obce Liptovská Porúbka k 30.06.2011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Správu hlavného kontrolóra o výsledku následnej finančnej kontroly č. 03/2011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C./ </w:t>
      </w: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S C H V A Ľ U J E :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 Rozpočtové opatrenia č. 1 - 5 na zmenu rozpočtu obce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 Prevádzkovanie káblovej televízie bez ďalších investícií do jej rekonštrukcie a v prípade zhoršeného technického stavu hľadanie náhradného riešenia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3./ Zakúpenie traktora v maximálnej cene do 10.000,- €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Odchyt túlavých a voľne sa pohybujúcich psov v obci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D./ </w:t>
      </w:r>
      <w:r w:rsidRPr="0050427F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sk-SK"/>
        </w:rPr>
        <w:t>P O V E R U J E :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1./ Poslancov OZ - p. </w:t>
      </w:r>
      <w:proofErr w:type="spellStart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Podsedníka</w:t>
      </w:r>
      <w:proofErr w:type="spellEnd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p. </w:t>
      </w:r>
      <w:proofErr w:type="spellStart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Čajnáka</w:t>
      </w:r>
      <w:proofErr w:type="spellEnd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výberom najvhodnejšej ponuky na kúpu traktora, ako aj sprostredkovaním tejto kúpy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ind w:left="2340" w:hanging="234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 uznesenie hlasovali: p. Ľuboš </w:t>
      </w:r>
      <w:proofErr w:type="spellStart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Dušan Haluška, p. Vlastimil </w:t>
      </w:r>
      <w:proofErr w:type="spellStart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PaedDr. Janka </w:t>
      </w:r>
      <w:proofErr w:type="spellStart"/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50427F" w:rsidRPr="0050427F" w:rsidRDefault="0050427F" w:rsidP="0050427F">
      <w:pPr>
        <w:shd w:val="clear" w:color="auto" w:fill="FFFFFF"/>
        <w:spacing w:before="120" w:after="12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 uzneseniu hlasovali: 0</w:t>
      </w:r>
    </w:p>
    <w:p w:rsidR="0050427F" w:rsidRPr="0050427F" w:rsidRDefault="0050427F" w:rsidP="0050427F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Zdržali sa hlasovania: 0</w:t>
      </w:r>
    </w:p>
    <w:p w:rsidR="0050427F" w:rsidRPr="0050427F" w:rsidRDefault="0050427F" w:rsidP="0050427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50427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Neprítomný/í: Mgr. Anna </w:t>
      </w:r>
      <w:proofErr w:type="spellStart"/>
      <w:r w:rsidRPr="0050427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Fáberová</w:t>
      </w:r>
      <w:proofErr w:type="spellEnd"/>
      <w:r w:rsidRPr="0050427F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Ing. Peter Pagáč, p. Ladislav Hutka</w:t>
      </w:r>
    </w:p>
    <w:p w:rsidR="00F90013" w:rsidRDefault="00F90013">
      <w:bookmarkStart w:id="0" w:name="_GoBack"/>
      <w:bookmarkEnd w:id="0"/>
    </w:p>
    <w:sectPr w:rsidR="00F90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F"/>
    <w:rsid w:val="0050427F"/>
    <w:rsid w:val="00F9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2648C-7479-41D3-AE8D-F74A491A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0427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0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2018-09-02T14:32:00Z</dcterms:created>
  <dcterms:modified xsi:type="dcterms:W3CDTF">2018-09-02T14:33:00Z</dcterms:modified>
</cp:coreProperties>
</file>